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B80F" w14:textId="77777777" w:rsidR="000E02BD" w:rsidRDefault="000E02BD" w:rsidP="00B412CE">
      <w:pPr>
        <w:jc w:val="both"/>
      </w:pPr>
    </w:p>
    <w:p w14:paraId="05CC467A" w14:textId="77777777" w:rsidR="00EE47A8" w:rsidRDefault="00EE47A8" w:rsidP="00EE47A8">
      <w:pPr>
        <w:rPr>
          <w:b/>
          <w:bCs/>
        </w:rPr>
      </w:pPr>
    </w:p>
    <w:p w14:paraId="08B872CB" w14:textId="77777777" w:rsidR="00EE47A8" w:rsidRDefault="00EE47A8" w:rsidP="00EE47A8">
      <w:pPr>
        <w:rPr>
          <w:b/>
          <w:bCs/>
        </w:rPr>
      </w:pPr>
      <w:r w:rsidRPr="008A4D1A">
        <w:rPr>
          <w:b/>
          <w:bCs/>
        </w:rPr>
        <w:t>Salaried General Practitioner (Fixed-Term)</w:t>
      </w:r>
    </w:p>
    <w:p w14:paraId="27187944" w14:textId="77777777" w:rsidR="00EE47A8" w:rsidRPr="008A4D1A" w:rsidRDefault="00EE47A8" w:rsidP="00EE47A8">
      <w:pPr>
        <w:rPr>
          <w:b/>
          <w:bCs/>
        </w:rPr>
      </w:pPr>
    </w:p>
    <w:p w14:paraId="70F0DCEC" w14:textId="77777777" w:rsidR="00EE47A8" w:rsidRPr="008A4D1A" w:rsidRDefault="00EE47A8" w:rsidP="00EE47A8">
      <w:r w:rsidRPr="008A4D1A">
        <w:rPr>
          <w:b/>
          <w:bCs/>
        </w:rPr>
        <w:t>Ashgrove Medical Group</w:t>
      </w:r>
      <w:r w:rsidRPr="008A4D1A">
        <w:t xml:space="preserve"> is seeking a motivated and enthusiastic Salaried GP to join our forward-thinking team for a fixed-term period of 18 months. We are offering between 4 to 8 sessions per week, providing flexibility to suit your professional and personal commitments.</w:t>
      </w:r>
    </w:p>
    <w:p w14:paraId="635844EA" w14:textId="77777777" w:rsidR="00EE47A8" w:rsidRDefault="00EE47A8" w:rsidP="00EE47A8">
      <w:r w:rsidRPr="008A4D1A">
        <w:t>Operating across two sites in the South Wales area, we are a thriving, innovative practice dedicated to delivering high-quality patient care while fiercely protecting the well-being and workload of our clinicians.</w:t>
      </w:r>
    </w:p>
    <w:p w14:paraId="4C58B686" w14:textId="77777777" w:rsidR="00EE47A8" w:rsidRPr="008A4D1A" w:rsidRDefault="00EE47A8" w:rsidP="00EE47A8"/>
    <w:p w14:paraId="025F13A4" w14:textId="77777777" w:rsidR="00EE47A8" w:rsidRPr="008A4D1A" w:rsidRDefault="00EE47A8" w:rsidP="00EE47A8">
      <w:pPr>
        <w:rPr>
          <w:b/>
          <w:bCs/>
        </w:rPr>
      </w:pPr>
      <w:r w:rsidRPr="008A4D1A">
        <w:rPr>
          <w:b/>
          <w:bCs/>
        </w:rPr>
        <w:t>About the Practice</w:t>
      </w:r>
    </w:p>
    <w:p w14:paraId="14812FB5" w14:textId="77777777" w:rsidR="00EE47A8" w:rsidRDefault="00EE47A8" w:rsidP="00EE47A8">
      <w:r w:rsidRPr="008A4D1A">
        <w:t>You will be joining a highly supportive, well-structured environment looking after a diverse patient list of 20,000</w:t>
      </w:r>
      <w:r>
        <w:t xml:space="preserve"> at two sites (Ashgrove Surgery, Pontypridd &amp; Penrhiwceiber Medical Centre, Mountain Ash)</w:t>
      </w:r>
      <w:r w:rsidRPr="008A4D1A">
        <w:t>.</w:t>
      </w:r>
    </w:p>
    <w:p w14:paraId="3B0FDDEA" w14:textId="77777777" w:rsidR="00EE47A8" w:rsidRPr="008A4D1A" w:rsidRDefault="00EE47A8" w:rsidP="00EE47A8"/>
    <w:p w14:paraId="6AC13C76" w14:textId="77777777" w:rsidR="00EE47A8" w:rsidRPr="008A4D1A" w:rsidRDefault="00EE47A8" w:rsidP="00EE47A8">
      <w:r w:rsidRPr="008A4D1A">
        <w:t>We operate a robust, highly skilled Multidisciplinary Team (MDT) designed to ensure patients see the right professional at the right time, significantly reducing the administrative and clinical burden on our GPs. Our team includes:</w:t>
      </w:r>
    </w:p>
    <w:p w14:paraId="12396EA2" w14:textId="77777777" w:rsidR="00EE47A8" w:rsidRPr="008A4D1A" w:rsidRDefault="00EE47A8" w:rsidP="00EE47A8">
      <w:pPr>
        <w:numPr>
          <w:ilvl w:val="0"/>
          <w:numId w:val="1"/>
        </w:numPr>
      </w:pPr>
      <w:r w:rsidRPr="008A4D1A">
        <w:t>Salaried GPs</w:t>
      </w:r>
    </w:p>
    <w:p w14:paraId="405608AE" w14:textId="77777777" w:rsidR="00EE47A8" w:rsidRPr="008A4D1A" w:rsidRDefault="00EE47A8" w:rsidP="00EE47A8">
      <w:pPr>
        <w:numPr>
          <w:ilvl w:val="0"/>
          <w:numId w:val="1"/>
        </w:numPr>
      </w:pPr>
      <w:r w:rsidRPr="008A4D1A">
        <w:t>Advanced Nurse Practitioners &amp; Practice Nurses</w:t>
      </w:r>
    </w:p>
    <w:p w14:paraId="3F97CE28" w14:textId="77777777" w:rsidR="00EE47A8" w:rsidRPr="008A4D1A" w:rsidRDefault="00EE47A8" w:rsidP="00EE47A8">
      <w:pPr>
        <w:numPr>
          <w:ilvl w:val="0"/>
          <w:numId w:val="1"/>
        </w:numPr>
      </w:pPr>
      <w:r w:rsidRPr="008A4D1A">
        <w:t>Health Care Support Workers (HCSWs)</w:t>
      </w:r>
    </w:p>
    <w:p w14:paraId="3DCCB14B" w14:textId="77777777" w:rsidR="00EE47A8" w:rsidRPr="008A4D1A" w:rsidRDefault="00EE47A8" w:rsidP="00EE47A8">
      <w:pPr>
        <w:numPr>
          <w:ilvl w:val="0"/>
          <w:numId w:val="1"/>
        </w:numPr>
      </w:pPr>
      <w:r w:rsidRPr="008A4D1A">
        <w:t>Physician Associate</w:t>
      </w:r>
    </w:p>
    <w:p w14:paraId="70BA5F23" w14:textId="77777777" w:rsidR="00EE47A8" w:rsidRDefault="00EE47A8" w:rsidP="00EE47A8">
      <w:pPr>
        <w:numPr>
          <w:ilvl w:val="0"/>
          <w:numId w:val="1"/>
        </w:numPr>
      </w:pPr>
      <w:r w:rsidRPr="008A4D1A">
        <w:t>In-house Pharmacists and Pharmacy Technicians</w:t>
      </w:r>
    </w:p>
    <w:p w14:paraId="38E0BA33" w14:textId="77777777" w:rsidR="00EE47A8" w:rsidRPr="008A4D1A" w:rsidRDefault="00EE47A8" w:rsidP="00EE47A8">
      <w:pPr>
        <w:numPr>
          <w:ilvl w:val="0"/>
          <w:numId w:val="1"/>
        </w:numPr>
      </w:pPr>
    </w:p>
    <w:p w14:paraId="2054135E" w14:textId="77777777" w:rsidR="00EE47A8" w:rsidRPr="008A4D1A" w:rsidRDefault="00EE47A8" w:rsidP="00EE47A8">
      <w:r w:rsidRPr="008A4D1A">
        <w:t>We also benefit from excellent integration with our Local Health Board (LHB) and cluster teams, providing direct access to:</w:t>
      </w:r>
    </w:p>
    <w:p w14:paraId="5477B2A5" w14:textId="77777777" w:rsidR="00EE47A8" w:rsidRPr="008A4D1A" w:rsidRDefault="00EE47A8" w:rsidP="00EE47A8">
      <w:pPr>
        <w:numPr>
          <w:ilvl w:val="0"/>
          <w:numId w:val="2"/>
        </w:numPr>
      </w:pPr>
      <w:r w:rsidRPr="008A4D1A">
        <w:t>First Contact Physiotherapists (FCP)</w:t>
      </w:r>
    </w:p>
    <w:p w14:paraId="0F0D584F" w14:textId="77777777" w:rsidR="00EE47A8" w:rsidRDefault="00EE47A8" w:rsidP="00EE47A8">
      <w:pPr>
        <w:numPr>
          <w:ilvl w:val="0"/>
          <w:numId w:val="2"/>
        </w:numPr>
      </w:pPr>
      <w:r w:rsidRPr="008A4D1A">
        <w:t>Mental Health Workers</w:t>
      </w:r>
    </w:p>
    <w:p w14:paraId="0E01858D" w14:textId="77777777" w:rsidR="00EE47A8" w:rsidRPr="008A4D1A" w:rsidRDefault="00EE47A8" w:rsidP="00EE47A8"/>
    <w:p w14:paraId="6B6D2433" w14:textId="77777777" w:rsidR="00EE47A8" w:rsidRPr="008A4D1A" w:rsidRDefault="00EE47A8" w:rsidP="00EE47A8">
      <w:pPr>
        <w:rPr>
          <w:b/>
          <w:bCs/>
        </w:rPr>
      </w:pPr>
      <w:r w:rsidRPr="008A4D1A">
        <w:rPr>
          <w:b/>
          <w:bCs/>
        </w:rPr>
        <w:t>The Role &amp; Workload</w:t>
      </w:r>
    </w:p>
    <w:p w14:paraId="55129849" w14:textId="77777777" w:rsidR="00EE47A8" w:rsidRPr="008A4D1A" w:rsidRDefault="00EE47A8" w:rsidP="00EE47A8">
      <w:r w:rsidRPr="008A4D1A">
        <w:t>We believe in a sustainable, safe working day. Your clinical workload is carefully managed to ensure a manageable pace:</w:t>
      </w:r>
    </w:p>
    <w:p w14:paraId="456907C1" w14:textId="77777777" w:rsidR="00EE47A8" w:rsidRPr="008A4D1A" w:rsidRDefault="00EE47A8" w:rsidP="00EE47A8">
      <w:pPr>
        <w:numPr>
          <w:ilvl w:val="0"/>
          <w:numId w:val="3"/>
        </w:numPr>
      </w:pPr>
      <w:r w:rsidRPr="008A4D1A">
        <w:rPr>
          <w:b/>
          <w:bCs/>
        </w:rPr>
        <w:t>Structured Consultations:</w:t>
      </w:r>
      <w:r w:rsidRPr="008A4D1A">
        <w:t xml:space="preserve"> Our templates offer a carefully balanced mix of pre-bookable appointments, on-the-day appointments, and </w:t>
      </w:r>
      <w:proofErr w:type="spellStart"/>
      <w:r w:rsidRPr="008A4D1A">
        <w:t>eConsults</w:t>
      </w:r>
      <w:proofErr w:type="spellEnd"/>
      <w:r w:rsidRPr="008A4D1A">
        <w:t>.</w:t>
      </w:r>
    </w:p>
    <w:p w14:paraId="695B4BC8" w14:textId="77777777" w:rsidR="00EE47A8" w:rsidRPr="008A4D1A" w:rsidRDefault="00EE47A8" w:rsidP="00EE47A8">
      <w:pPr>
        <w:numPr>
          <w:ilvl w:val="0"/>
          <w:numId w:val="3"/>
        </w:numPr>
      </w:pPr>
      <w:r w:rsidRPr="008A4D1A">
        <w:rPr>
          <w:b/>
          <w:bCs/>
        </w:rPr>
        <w:t>Manageable Duty Days:</w:t>
      </w:r>
      <w:r w:rsidRPr="008A4D1A">
        <w:t xml:space="preserve"> On-call sessions are allocated strictly pro-rata. To ensure clinical safety and reduce fatigue, on-call duty is capped at a maximum of 35 triage slots.</w:t>
      </w:r>
    </w:p>
    <w:p w14:paraId="6E771B3C" w14:textId="77777777" w:rsidR="00EE47A8" w:rsidRDefault="00EE47A8" w:rsidP="00EE47A8">
      <w:pPr>
        <w:numPr>
          <w:ilvl w:val="0"/>
          <w:numId w:val="3"/>
        </w:numPr>
      </w:pPr>
      <w:r w:rsidRPr="008A4D1A">
        <w:rPr>
          <w:b/>
          <w:bCs/>
        </w:rPr>
        <w:t>Low Home Visits:</w:t>
      </w:r>
      <w:r w:rsidRPr="008A4D1A">
        <w:t xml:space="preserve"> Thanks to our triage systems and allied health professional support, our GP home visit rates remain consistently low.</w:t>
      </w:r>
    </w:p>
    <w:p w14:paraId="6A5CB5FE" w14:textId="77777777" w:rsidR="00EE47A8" w:rsidRPr="008A4D1A" w:rsidRDefault="00EE47A8" w:rsidP="00EE47A8">
      <w:pPr>
        <w:ind w:left="720"/>
      </w:pPr>
    </w:p>
    <w:p w14:paraId="01BED261" w14:textId="77777777" w:rsidR="00EE47A8" w:rsidRPr="008A4D1A" w:rsidRDefault="00EE47A8" w:rsidP="00EE47A8">
      <w:pPr>
        <w:rPr>
          <w:b/>
          <w:bCs/>
        </w:rPr>
      </w:pPr>
      <w:r w:rsidRPr="008A4D1A">
        <w:rPr>
          <w:b/>
          <w:bCs/>
        </w:rPr>
        <w:t>Research &amp; Development</w:t>
      </w:r>
    </w:p>
    <w:p w14:paraId="10998572" w14:textId="77777777" w:rsidR="00EE47A8" w:rsidRDefault="00EE47A8" w:rsidP="00EE47A8">
      <w:r w:rsidRPr="008A4D1A">
        <w:t>We are an active research practice involved in ongoing clinical trials. This role offers a fantastic opportunity for a GP looking to engage in research activity, maintain portfolio variety, and stay at the forefront of primary care developments.</w:t>
      </w:r>
    </w:p>
    <w:p w14:paraId="6CA10E5A" w14:textId="77777777" w:rsidR="00EE47A8" w:rsidRPr="008A4D1A" w:rsidRDefault="00EE47A8" w:rsidP="00EE47A8"/>
    <w:p w14:paraId="79B07C6A" w14:textId="77777777" w:rsidR="00EE47A8" w:rsidRPr="008A4D1A" w:rsidRDefault="00EE47A8" w:rsidP="00EE47A8">
      <w:pPr>
        <w:rPr>
          <w:b/>
          <w:bCs/>
        </w:rPr>
      </w:pPr>
      <w:r w:rsidRPr="008A4D1A">
        <w:rPr>
          <w:b/>
          <w:bCs/>
        </w:rPr>
        <w:lastRenderedPageBreak/>
        <w:t xml:space="preserve">Key Details </w:t>
      </w:r>
      <w:proofErr w:type="gramStart"/>
      <w:r w:rsidRPr="008A4D1A">
        <w:rPr>
          <w:b/>
          <w:bCs/>
        </w:rPr>
        <w:t>at a Glance</w:t>
      </w:r>
      <w:proofErr w:type="gramEnd"/>
    </w:p>
    <w:p w14:paraId="02A1FA1A" w14:textId="77777777" w:rsidR="00EE47A8" w:rsidRPr="008A4D1A" w:rsidRDefault="00EE47A8" w:rsidP="00EE47A8">
      <w:pPr>
        <w:numPr>
          <w:ilvl w:val="0"/>
          <w:numId w:val="4"/>
        </w:numPr>
      </w:pPr>
      <w:r w:rsidRPr="008A4D1A">
        <w:rPr>
          <w:b/>
          <w:bCs/>
        </w:rPr>
        <w:t>Role:</w:t>
      </w:r>
      <w:r w:rsidRPr="008A4D1A">
        <w:t xml:space="preserve"> Salaried GP</w:t>
      </w:r>
    </w:p>
    <w:p w14:paraId="1B047A36" w14:textId="77777777" w:rsidR="00EE47A8" w:rsidRPr="008A4D1A" w:rsidRDefault="00EE47A8" w:rsidP="00EE47A8">
      <w:pPr>
        <w:numPr>
          <w:ilvl w:val="0"/>
          <w:numId w:val="4"/>
        </w:numPr>
      </w:pPr>
      <w:r w:rsidRPr="008A4D1A">
        <w:rPr>
          <w:b/>
          <w:bCs/>
        </w:rPr>
        <w:t>Contract:</w:t>
      </w:r>
      <w:r w:rsidRPr="008A4D1A">
        <w:t xml:space="preserve"> 18-month Fixed-Term</w:t>
      </w:r>
    </w:p>
    <w:p w14:paraId="15D11707" w14:textId="77777777" w:rsidR="00EE47A8" w:rsidRPr="008A4D1A" w:rsidRDefault="00EE47A8" w:rsidP="00EE47A8">
      <w:pPr>
        <w:numPr>
          <w:ilvl w:val="0"/>
          <w:numId w:val="4"/>
        </w:numPr>
      </w:pPr>
      <w:r w:rsidRPr="008A4D1A">
        <w:rPr>
          <w:b/>
          <w:bCs/>
        </w:rPr>
        <w:t>Commitment:</w:t>
      </w:r>
      <w:r w:rsidRPr="008A4D1A">
        <w:t xml:space="preserve"> 4 to 8 sessions per week (negotiable)</w:t>
      </w:r>
    </w:p>
    <w:p w14:paraId="116D34DF" w14:textId="77777777" w:rsidR="00EE47A8" w:rsidRDefault="00EE47A8" w:rsidP="00EE47A8">
      <w:pPr>
        <w:numPr>
          <w:ilvl w:val="0"/>
          <w:numId w:val="4"/>
        </w:numPr>
      </w:pPr>
      <w:r w:rsidRPr="008A4D1A">
        <w:rPr>
          <w:b/>
          <w:bCs/>
        </w:rPr>
        <w:t>Location:</w:t>
      </w:r>
      <w:r w:rsidRPr="008A4D1A">
        <w:t xml:space="preserve"> Across our two sites</w:t>
      </w:r>
    </w:p>
    <w:p w14:paraId="259213DF" w14:textId="77777777" w:rsidR="00EE47A8" w:rsidRPr="008A4D1A" w:rsidRDefault="00EE47A8" w:rsidP="00EE47A8"/>
    <w:p w14:paraId="70112913" w14:textId="77777777" w:rsidR="00EE47A8" w:rsidRPr="008A4D1A" w:rsidRDefault="00EE47A8" w:rsidP="00EE47A8">
      <w:pPr>
        <w:rPr>
          <w:b/>
          <w:bCs/>
        </w:rPr>
      </w:pPr>
      <w:r w:rsidRPr="008A4D1A">
        <w:rPr>
          <w:b/>
          <w:bCs/>
        </w:rPr>
        <w:t>How to Apply</w:t>
      </w:r>
    </w:p>
    <w:p w14:paraId="5D61C0A7" w14:textId="77777777" w:rsidR="00EE47A8" w:rsidRDefault="00EE47A8" w:rsidP="00EE47A8">
      <w:r w:rsidRPr="008A4D1A">
        <w:t>If you are looking for a supportive environment with a managed workload, excellent MDT backing, and opportunities to engage in clinical research, we would love to hear from you.</w:t>
      </w:r>
    </w:p>
    <w:p w14:paraId="0A289F29" w14:textId="77777777" w:rsidR="00EE47A8" w:rsidRPr="008A4D1A" w:rsidRDefault="00EE47A8" w:rsidP="00EE47A8"/>
    <w:p w14:paraId="536EAF3A" w14:textId="77777777" w:rsidR="00EE47A8" w:rsidRPr="008A4D1A" w:rsidRDefault="00EE47A8" w:rsidP="00EE47A8">
      <w:r w:rsidRPr="008A4D1A">
        <w:t>Please submit your CV and a brief covering letter detailing your preferred number of sessions</w:t>
      </w:r>
      <w:r>
        <w:t xml:space="preserve"> to </w:t>
      </w:r>
      <w:hyperlink r:id="rId7" w:history="1">
        <w:r w:rsidRPr="000744B9">
          <w:rPr>
            <w:rStyle w:val="Hyperlink"/>
          </w:rPr>
          <w:t>tom.hodges-hoyland@wales.nhs.uk</w:t>
        </w:r>
      </w:hyperlink>
      <w:r>
        <w:t xml:space="preserve"> </w:t>
      </w:r>
      <w:r w:rsidRPr="008A4D1A">
        <w:t>Informal visits and discussions are highly encouraged—please get in touch to arrange a chat</w:t>
      </w:r>
      <w:r>
        <w:t>.</w:t>
      </w:r>
    </w:p>
    <w:p w14:paraId="58451AE9" w14:textId="77777777" w:rsidR="00EE47A8" w:rsidRDefault="00EE47A8" w:rsidP="00EE47A8"/>
    <w:p w14:paraId="607E1627" w14:textId="77777777" w:rsidR="00FA5477" w:rsidRDefault="00FA5477" w:rsidP="006209E0"/>
    <w:p w14:paraId="6024B600" w14:textId="77777777" w:rsidR="00FA5477" w:rsidRDefault="00FA5477" w:rsidP="006209E0"/>
    <w:p w14:paraId="7B67040D" w14:textId="77777777" w:rsidR="00FA5477" w:rsidRDefault="00FA5477" w:rsidP="006209E0"/>
    <w:p w14:paraId="3A134FB3" w14:textId="77777777" w:rsidR="00FA5477" w:rsidRDefault="00FA5477" w:rsidP="006209E0"/>
    <w:p w14:paraId="11E54BF0" w14:textId="77777777" w:rsidR="00FA5477" w:rsidRDefault="00FA5477" w:rsidP="006209E0"/>
    <w:p w14:paraId="249EFBB9" w14:textId="77777777" w:rsidR="00FA5477" w:rsidRDefault="00FA5477" w:rsidP="006209E0"/>
    <w:p w14:paraId="022BB144" w14:textId="5EE156D0" w:rsidR="00B412CE" w:rsidRPr="006209E0" w:rsidRDefault="00B412CE" w:rsidP="006209E0"/>
    <w:sectPr w:rsidR="00B412CE" w:rsidRPr="006209E0" w:rsidSect="00FA5477">
      <w:headerReference w:type="first" r:id="rId8"/>
      <w:footerReference w:type="first" r:id="rId9"/>
      <w:pgSz w:w="11906" w:h="16838"/>
      <w:pgMar w:top="1440" w:right="924" w:bottom="936" w:left="107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5D05" w14:textId="77777777" w:rsidR="00093DDE" w:rsidRDefault="00093DDE" w:rsidP="006C124B">
      <w:r>
        <w:separator/>
      </w:r>
    </w:p>
  </w:endnote>
  <w:endnote w:type="continuationSeparator" w:id="0">
    <w:p w14:paraId="6530C632" w14:textId="77777777" w:rsidR="00093DDE" w:rsidRDefault="00093DDE" w:rsidP="006C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80C6" w14:textId="77777777" w:rsidR="005614CB" w:rsidRDefault="005614CB" w:rsidP="005614CB">
    <w:pPr>
      <w:tabs>
        <w:tab w:val="center" w:pos="4513"/>
        <w:tab w:val="left" w:pos="5812"/>
        <w:tab w:val="right" w:pos="9026"/>
      </w:tabs>
      <w:ind w:left="-709"/>
      <w:jc w:val="center"/>
      <w:rPr>
        <w:rFonts w:ascii="Calibri" w:hAnsi="Calibri"/>
        <w:sz w:val="20"/>
        <w:szCs w:val="20"/>
      </w:rPr>
    </w:pPr>
    <w:r w:rsidRPr="00B375C4">
      <w:rPr>
        <w:rFonts w:ascii="Calibri" w:hAnsi="Calibri"/>
        <w:sz w:val="20"/>
        <w:szCs w:val="20"/>
      </w:rPr>
      <w:t>Dr Paul COLQUHOUN</w:t>
    </w:r>
    <w:r w:rsidRPr="00581484">
      <w:rPr>
        <w:rFonts w:ascii="Calibri" w:hAnsi="Calibri"/>
        <w:sz w:val="20"/>
        <w:szCs w:val="20"/>
      </w:rPr>
      <w:t xml:space="preserve"> | </w:t>
    </w:r>
    <w:r w:rsidRPr="00B375C4">
      <w:rPr>
        <w:rFonts w:ascii="Calibri" w:hAnsi="Calibri"/>
        <w:sz w:val="20"/>
        <w:szCs w:val="20"/>
      </w:rPr>
      <w:t>Dr Rebecca ROWLANDS</w:t>
    </w:r>
    <w:r w:rsidRPr="00581484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 xml:space="preserve">| </w:t>
    </w:r>
    <w:r w:rsidRPr="00B375C4">
      <w:rPr>
        <w:rFonts w:ascii="Calibri" w:hAnsi="Calibri"/>
        <w:sz w:val="20"/>
        <w:szCs w:val="20"/>
      </w:rPr>
      <w:t>Dr Tom HODGES-HOYLAND</w:t>
    </w:r>
  </w:p>
  <w:p w14:paraId="7F780BD6" w14:textId="77777777" w:rsidR="005614CB" w:rsidRPr="005614CB" w:rsidRDefault="005614CB" w:rsidP="005614CB">
    <w:pPr>
      <w:tabs>
        <w:tab w:val="center" w:pos="4513"/>
        <w:tab w:val="left" w:pos="5812"/>
        <w:tab w:val="right" w:pos="9026"/>
      </w:tabs>
      <w:ind w:left="-709"/>
      <w:jc w:val="center"/>
      <w:rPr>
        <w:rFonts w:ascii="Calibri" w:hAnsi="Calibri"/>
        <w:sz w:val="20"/>
        <w:szCs w:val="20"/>
      </w:rPr>
    </w:pPr>
    <w:r w:rsidRPr="00B375C4">
      <w:rPr>
        <w:rFonts w:ascii="Calibri" w:hAnsi="Calibri"/>
        <w:sz w:val="20"/>
        <w:szCs w:val="20"/>
      </w:rPr>
      <w:t>Dr Edward PRITCHARD-ROWLANDS</w:t>
    </w:r>
    <w:r w:rsidRPr="00581484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 xml:space="preserve">| </w:t>
    </w:r>
    <w:r w:rsidRPr="00B375C4">
      <w:rPr>
        <w:rFonts w:ascii="Calibri" w:hAnsi="Calibri"/>
        <w:sz w:val="20"/>
        <w:szCs w:val="20"/>
      </w:rPr>
      <w:t xml:space="preserve">Dr Esther LOMAS </w:t>
    </w:r>
    <w:r>
      <w:rPr>
        <w:rFonts w:ascii="Calibri" w:hAnsi="Calibri"/>
        <w:sz w:val="20"/>
        <w:szCs w:val="20"/>
      </w:rPr>
      <w:t>| Dr Elwyn JONES</w:t>
    </w:r>
    <w:r w:rsidR="006209E0">
      <w:rPr>
        <w:rFonts w:ascii="Calibri" w:hAnsi="Calibri"/>
        <w:sz w:val="20"/>
        <w:szCs w:val="20"/>
      </w:rPr>
      <w:t xml:space="preserve"> | Dr Rebecca BROUGHTON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D621" w14:textId="77777777" w:rsidR="00093DDE" w:rsidRDefault="00093DDE" w:rsidP="006C124B">
      <w:r>
        <w:separator/>
      </w:r>
    </w:p>
  </w:footnote>
  <w:footnote w:type="continuationSeparator" w:id="0">
    <w:p w14:paraId="0889EBAC" w14:textId="77777777" w:rsidR="00093DDE" w:rsidRDefault="00093DDE" w:rsidP="006C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C3C6" w14:textId="77777777" w:rsidR="00B412CE" w:rsidRDefault="00B412CE" w:rsidP="00B412CE">
    <w:r>
      <w:rPr>
        <w:noProof/>
        <w:lang w:eastAsia="en-GB"/>
      </w:rPr>
      <w:drawing>
        <wp:anchor distT="0" distB="0" distL="114300" distR="114300" simplePos="0" relativeHeight="251662848" behindDoc="0" locked="0" layoutInCell="1" allowOverlap="1" wp14:anchorId="242986B0" wp14:editId="291D6784">
          <wp:simplePos x="0" y="0"/>
          <wp:positionH relativeFrom="column">
            <wp:posOffset>-205105</wp:posOffset>
          </wp:positionH>
          <wp:positionV relativeFrom="paragraph">
            <wp:posOffset>0</wp:posOffset>
          </wp:positionV>
          <wp:extent cx="3140075" cy="1058545"/>
          <wp:effectExtent l="0" t="0" r="3175" b="8255"/>
          <wp:wrapSquare wrapText="bothSides"/>
          <wp:docPr id="2" name="Picture 2" descr="C:\Users\To155114\AppData\Local\Microsoft\Windows\INetCache\Content.Word\Ashgrove Logo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155114\AppData\Local\Microsoft\Windows\INetCache\Content.Word\Ashgrove Logo_page-0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CF46FF2" w14:textId="77777777" w:rsidR="00B412CE" w:rsidRDefault="00B412CE" w:rsidP="00B412CE">
    <w:pPr>
      <w:jc w:val="right"/>
    </w:pPr>
    <w:r>
      <w:t>Ashgrove Surgery, Morgan Street, Pontypridd CF37 2DR</w:t>
    </w:r>
  </w:p>
  <w:p w14:paraId="4877A221" w14:textId="77777777" w:rsidR="00B412CE" w:rsidRDefault="00B412CE" w:rsidP="00B412CE">
    <w:pPr>
      <w:jc w:val="right"/>
    </w:pPr>
    <w:r>
      <w:t>Penrhiwceiber Medical Centre, Mountain Ash CF45 3SQ</w:t>
    </w:r>
  </w:p>
  <w:p w14:paraId="3093B8B6" w14:textId="77777777" w:rsidR="00B412CE" w:rsidRDefault="00B412CE" w:rsidP="00B412CE">
    <w:pPr>
      <w:jc w:val="right"/>
    </w:pPr>
    <w:r>
      <w:t>01443 404444</w:t>
    </w:r>
    <w:r>
      <w:tab/>
    </w:r>
    <w:r>
      <w:tab/>
    </w:r>
    <w:r w:rsidRPr="00B412CE">
      <w:rPr>
        <w:u w:val="single"/>
      </w:rPr>
      <w:t>ashgrovemedicalgroup.com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4DA"/>
    <w:multiLevelType w:val="multilevel"/>
    <w:tmpl w:val="94A8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15784"/>
    <w:multiLevelType w:val="multilevel"/>
    <w:tmpl w:val="52A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D44D2"/>
    <w:multiLevelType w:val="multilevel"/>
    <w:tmpl w:val="FA70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6072C"/>
    <w:multiLevelType w:val="multilevel"/>
    <w:tmpl w:val="902A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355599">
    <w:abstractNumId w:val="3"/>
  </w:num>
  <w:num w:numId="2" w16cid:durableId="769423942">
    <w:abstractNumId w:val="2"/>
  </w:num>
  <w:num w:numId="3" w16cid:durableId="828331013">
    <w:abstractNumId w:val="1"/>
  </w:num>
  <w:num w:numId="4" w16cid:durableId="16169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A8"/>
    <w:rsid w:val="00093DDE"/>
    <w:rsid w:val="000E02BD"/>
    <w:rsid w:val="00176F9A"/>
    <w:rsid w:val="003415F0"/>
    <w:rsid w:val="003B7037"/>
    <w:rsid w:val="00513295"/>
    <w:rsid w:val="005614CB"/>
    <w:rsid w:val="006209E0"/>
    <w:rsid w:val="00696C33"/>
    <w:rsid w:val="006C124B"/>
    <w:rsid w:val="009853FF"/>
    <w:rsid w:val="00B412CE"/>
    <w:rsid w:val="00E77005"/>
    <w:rsid w:val="00EE47A8"/>
    <w:rsid w:val="00FA547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C6B3E"/>
  <w15:chartTrackingRefBased/>
  <w15:docId w15:val="{F9D3AB7C-B0C9-4892-A651-E43F1550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A8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2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24B"/>
  </w:style>
  <w:style w:type="paragraph" w:styleId="Footer">
    <w:name w:val="footer"/>
    <w:basedOn w:val="Normal"/>
    <w:link w:val="FooterChar"/>
    <w:uiPriority w:val="99"/>
    <w:unhideWhenUsed/>
    <w:rsid w:val="006C12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24B"/>
  </w:style>
  <w:style w:type="character" w:styleId="Hyperlink">
    <w:name w:val="Hyperlink"/>
    <w:basedOn w:val="DefaultParagraphFont"/>
    <w:uiPriority w:val="99"/>
    <w:unhideWhenUsed/>
    <w:rsid w:val="006C124B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76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.hodges-hoyland@wales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etterhead%20template%20Feb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Feb 2025.dotx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Hodges-Hoyland</dc:creator>
  <cp:keywords/>
  <dc:description/>
  <cp:lastModifiedBy>Tom Hodges-Hoyland (Pontypridd - The Ashgrove Surgery)</cp:lastModifiedBy>
  <cp:revision>1</cp:revision>
  <cp:lastPrinted>2025-02-21T15:30:00Z</cp:lastPrinted>
  <dcterms:created xsi:type="dcterms:W3CDTF">2026-05-22T15:20:00Z</dcterms:created>
  <dcterms:modified xsi:type="dcterms:W3CDTF">2026-05-22T15:20:00Z</dcterms:modified>
</cp:coreProperties>
</file>